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D2300A" w:rsidRDefault="00D2300A" w:rsidP="00584A5B">
      <w:pPr>
        <w:bidi/>
        <w:jc w:val="center"/>
        <w:rPr>
          <w:rtl/>
          <w:lang w:bidi="fa-IR"/>
        </w:rPr>
      </w:pPr>
      <w:r w:rsidRPr="00D2300A">
        <w:rPr>
          <w:rFonts w:hint="cs"/>
          <w:rtl/>
          <w:lang w:bidi="fa-IR"/>
        </w:rPr>
        <w:t>خارج اصول</w:t>
      </w:r>
    </w:p>
    <w:p w:rsidR="00D2300A" w:rsidRPr="00D2300A" w:rsidRDefault="00D2300A" w:rsidP="00584A5B">
      <w:pPr>
        <w:bidi/>
        <w:jc w:val="center"/>
        <w:rPr>
          <w:rtl/>
          <w:lang w:bidi="fa-IR"/>
        </w:rPr>
      </w:pPr>
      <w:r w:rsidRPr="00D2300A">
        <w:rPr>
          <w:rFonts w:hint="cs"/>
          <w:rtl/>
          <w:lang w:bidi="fa-IR"/>
        </w:rPr>
        <w:t>جلسه 101*یکشنبه 18/ 1/ 1398</w:t>
      </w:r>
    </w:p>
    <w:p w:rsidR="00D2300A" w:rsidRPr="00584A5B" w:rsidRDefault="00D2300A" w:rsidP="00584A5B">
      <w:pPr>
        <w:pBdr>
          <w:bottom w:val="single" w:sz="12" w:space="1" w:color="auto"/>
        </w:pBdr>
        <w:bidi/>
        <w:jc w:val="center"/>
        <w:rPr>
          <w:color w:val="FF0000"/>
          <w:rtl/>
          <w:lang w:bidi="fa-IR"/>
        </w:rPr>
      </w:pPr>
      <w:r w:rsidRPr="00584A5B">
        <w:rPr>
          <w:rFonts w:hint="cs"/>
          <w:color w:val="FF0000"/>
          <w:rtl/>
          <w:lang w:bidi="fa-IR"/>
        </w:rPr>
        <w:t>*مقدمه ی واجب*</w:t>
      </w:r>
    </w:p>
    <w:p w:rsidR="00D2300A" w:rsidRPr="00EC3035" w:rsidRDefault="00D2300A" w:rsidP="00D2300A">
      <w:pPr>
        <w:bidi/>
        <w:jc w:val="both"/>
        <w:rPr>
          <w:color w:val="00B050"/>
          <w:rtl/>
          <w:lang w:bidi="fa-IR"/>
        </w:rPr>
      </w:pPr>
      <w:r w:rsidRPr="00EC3035">
        <w:rPr>
          <w:rFonts w:hint="cs"/>
          <w:color w:val="00B050"/>
          <w:rtl/>
          <w:lang w:bidi="fa-IR"/>
        </w:rPr>
        <w:t>موعظه</w:t>
      </w:r>
    </w:p>
    <w:p w:rsidR="00D2300A" w:rsidRDefault="00D2300A" w:rsidP="00D2300A">
      <w:pPr>
        <w:bidi/>
        <w:jc w:val="both"/>
        <w:rPr>
          <w:rtl/>
          <w:lang w:bidi="fa-IR"/>
        </w:rPr>
      </w:pPr>
      <w:r w:rsidRPr="00D2300A">
        <w:rPr>
          <w:rFonts w:hint="cs"/>
          <w:rtl/>
          <w:lang w:bidi="fa-IR"/>
        </w:rPr>
        <w:t>و الحساب قبل العقاب</w:t>
      </w:r>
      <w:r>
        <w:rPr>
          <w:rFonts w:hint="cs"/>
          <w:rtl/>
          <w:lang w:bidi="fa-IR"/>
        </w:rPr>
        <w:t>.</w:t>
      </w:r>
      <w:r>
        <w:rPr>
          <w:rStyle w:val="FootnoteReference"/>
          <w:rtl/>
          <w:lang w:bidi="fa-IR"/>
        </w:rPr>
        <w:footnoteReference w:id="1"/>
      </w:r>
    </w:p>
    <w:p w:rsidR="00D2300A" w:rsidRDefault="005721D7" w:rsidP="00D2300A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از اسباب و وسایلی که انسان را از عقاب و</w:t>
      </w:r>
      <w:r w:rsidR="00D2300A">
        <w:rPr>
          <w:rFonts w:hint="cs"/>
          <w:rtl/>
          <w:lang w:bidi="fa-IR"/>
        </w:rPr>
        <w:t>عذاب آخرت در امان می دارد، محاسبه ی نفس است.</w:t>
      </w:r>
    </w:p>
    <w:p w:rsidR="005721D7" w:rsidRDefault="005721D7" w:rsidP="005721D7">
      <w:pPr>
        <w:bidi/>
        <w:jc w:val="center"/>
        <w:rPr>
          <w:color w:val="00B050"/>
          <w:rtl/>
          <w:lang w:bidi="fa-IR"/>
        </w:rPr>
      </w:pPr>
      <w:r w:rsidRPr="005721D7">
        <w:rPr>
          <w:rFonts w:hint="cs"/>
          <w:color w:val="00B050"/>
          <w:rtl/>
          <w:lang w:bidi="fa-IR"/>
        </w:rPr>
        <w:t>*******</w:t>
      </w:r>
    </w:p>
    <w:p w:rsidR="005721D7" w:rsidRDefault="005721D7" w:rsidP="00F8520E">
      <w:pPr>
        <w:bidi/>
        <w:jc w:val="both"/>
        <w:rPr>
          <w:rtl/>
          <w:lang w:bidi="fa-IR"/>
        </w:rPr>
      </w:pPr>
      <w:r w:rsidRPr="005721D7">
        <w:rPr>
          <w:rFonts w:hint="cs"/>
          <w:rtl/>
          <w:lang w:bidi="fa-IR"/>
        </w:rPr>
        <w:t>بحث در اقسام مقد</w:t>
      </w:r>
      <w:r w:rsidR="004F42BD">
        <w:rPr>
          <w:rFonts w:hint="cs"/>
          <w:rtl/>
          <w:lang w:bidi="fa-IR"/>
        </w:rPr>
        <w:t>ّ</w:t>
      </w:r>
      <w:r w:rsidRPr="005721D7">
        <w:rPr>
          <w:rFonts w:hint="cs"/>
          <w:rtl/>
          <w:lang w:bidi="fa-IR"/>
        </w:rPr>
        <w:t>مه بود.</w:t>
      </w:r>
      <w:r>
        <w:rPr>
          <w:rFonts w:hint="cs"/>
          <w:rtl/>
          <w:lang w:bidi="fa-IR"/>
        </w:rPr>
        <w:t xml:space="preserve"> تقسیم او</w:t>
      </w:r>
      <w:r w:rsidR="00EC3035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ل عرض شد</w:t>
      </w:r>
      <w:r w:rsidR="00EC3035">
        <w:rPr>
          <w:rFonts w:hint="cs"/>
          <w:rtl/>
          <w:lang w:bidi="fa-IR"/>
        </w:rPr>
        <w:t>(</w:t>
      </w:r>
      <w:r>
        <w:rPr>
          <w:rFonts w:hint="cs"/>
          <w:rtl/>
          <w:lang w:bidi="fa-IR"/>
        </w:rPr>
        <w:t>داخلی</w:t>
      </w:r>
      <w:r w:rsidR="004F42BD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ه و خارجی</w:t>
      </w:r>
      <w:r w:rsidR="004F42BD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ه</w:t>
      </w:r>
      <w:r w:rsidR="00EC3035">
        <w:rPr>
          <w:rFonts w:hint="cs"/>
          <w:rtl/>
          <w:lang w:bidi="fa-IR"/>
        </w:rPr>
        <w:t>)</w:t>
      </w:r>
      <w:r w:rsidR="00F8520E">
        <w:rPr>
          <w:rFonts w:hint="cs"/>
          <w:rtl/>
          <w:lang w:bidi="fa-IR"/>
        </w:rPr>
        <w:t>.</w:t>
      </w:r>
    </w:p>
    <w:p w:rsidR="00F8520E" w:rsidRPr="00F8520E" w:rsidRDefault="00F8520E" w:rsidP="00F8520E">
      <w:pPr>
        <w:bidi/>
        <w:jc w:val="both"/>
        <w:rPr>
          <w:color w:val="0070C0"/>
          <w:rtl/>
          <w:lang w:bidi="fa-IR"/>
        </w:rPr>
      </w:pPr>
      <w:r w:rsidRPr="00F8520E">
        <w:rPr>
          <w:rFonts w:hint="cs"/>
          <w:color w:val="0070C0"/>
          <w:rtl/>
          <w:lang w:bidi="fa-IR"/>
        </w:rPr>
        <w:t>تقسیم دو</w:t>
      </w:r>
      <w:r w:rsidR="004F42BD">
        <w:rPr>
          <w:rFonts w:hint="cs"/>
          <w:color w:val="0070C0"/>
          <w:rtl/>
          <w:lang w:bidi="fa-IR"/>
        </w:rPr>
        <w:t>ّ</w:t>
      </w:r>
      <w:r w:rsidRPr="00F8520E">
        <w:rPr>
          <w:rFonts w:hint="cs"/>
          <w:color w:val="0070C0"/>
          <w:rtl/>
          <w:lang w:bidi="fa-IR"/>
        </w:rPr>
        <w:t>م(عقلی</w:t>
      </w:r>
      <w:r w:rsidR="004F42BD">
        <w:rPr>
          <w:rFonts w:hint="cs"/>
          <w:color w:val="0070C0"/>
          <w:rtl/>
          <w:lang w:bidi="fa-IR"/>
        </w:rPr>
        <w:t>ّ</w:t>
      </w:r>
      <w:r w:rsidRPr="00F8520E">
        <w:rPr>
          <w:rFonts w:hint="cs"/>
          <w:color w:val="0070C0"/>
          <w:rtl/>
          <w:lang w:bidi="fa-IR"/>
        </w:rPr>
        <w:t>ه، شرعی</w:t>
      </w:r>
      <w:r w:rsidR="004F42BD">
        <w:rPr>
          <w:rFonts w:hint="cs"/>
          <w:color w:val="0070C0"/>
          <w:rtl/>
          <w:lang w:bidi="fa-IR"/>
        </w:rPr>
        <w:t>ّ</w:t>
      </w:r>
      <w:r w:rsidRPr="00F8520E">
        <w:rPr>
          <w:rFonts w:hint="cs"/>
          <w:color w:val="0070C0"/>
          <w:rtl/>
          <w:lang w:bidi="fa-IR"/>
        </w:rPr>
        <w:t>ه و عادی</w:t>
      </w:r>
      <w:r w:rsidR="004F42BD">
        <w:rPr>
          <w:rFonts w:hint="cs"/>
          <w:color w:val="0070C0"/>
          <w:rtl/>
          <w:lang w:bidi="fa-IR"/>
        </w:rPr>
        <w:t>ّ</w:t>
      </w:r>
      <w:r w:rsidRPr="00F8520E">
        <w:rPr>
          <w:rFonts w:hint="cs"/>
          <w:color w:val="0070C0"/>
          <w:rtl/>
          <w:lang w:bidi="fa-IR"/>
        </w:rPr>
        <w:t>ه)</w:t>
      </w:r>
    </w:p>
    <w:p w:rsidR="00F8520E" w:rsidRDefault="005E0C30" w:rsidP="00F8520E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1.</w:t>
      </w:r>
      <w:r w:rsidR="00F8520E">
        <w:rPr>
          <w:rFonts w:hint="cs"/>
          <w:rtl/>
          <w:lang w:bidi="fa-IR"/>
        </w:rPr>
        <w:t>مقدمّه ی عقلیّه: چیزی که بدون آن، وجود ذی المقد</w:t>
      </w:r>
      <w:r w:rsidR="004F42BD">
        <w:rPr>
          <w:rFonts w:hint="cs"/>
          <w:rtl/>
          <w:lang w:bidi="fa-IR"/>
        </w:rPr>
        <w:t>ّ</w:t>
      </w:r>
      <w:r w:rsidR="00F8520E">
        <w:rPr>
          <w:rFonts w:hint="cs"/>
          <w:rtl/>
          <w:lang w:bidi="fa-IR"/>
        </w:rPr>
        <w:t>مه در عالم واقع،</w:t>
      </w:r>
      <w:r w:rsidR="00EC3035">
        <w:rPr>
          <w:rFonts w:hint="cs"/>
          <w:rtl/>
          <w:lang w:bidi="fa-IR"/>
        </w:rPr>
        <w:t xml:space="preserve"> عقلاً</w:t>
      </w:r>
      <w:r w:rsidR="00F8520E">
        <w:rPr>
          <w:rFonts w:hint="cs"/>
          <w:rtl/>
          <w:lang w:bidi="fa-IR"/>
        </w:rPr>
        <w:t xml:space="preserve"> محال است؛ مثل علّت بالنسبة با معلول؛</w:t>
      </w:r>
      <w:r w:rsidR="000B1D52">
        <w:rPr>
          <w:rFonts w:hint="cs"/>
          <w:rtl/>
          <w:lang w:bidi="fa-IR"/>
        </w:rPr>
        <w:t xml:space="preserve"> زیرا</w:t>
      </w:r>
      <w:r w:rsidR="00F8520E">
        <w:rPr>
          <w:rFonts w:hint="cs"/>
          <w:rtl/>
          <w:lang w:bidi="fa-IR"/>
        </w:rPr>
        <w:t xml:space="preserve"> وجود عل</w:t>
      </w:r>
      <w:r w:rsidR="004F42BD">
        <w:rPr>
          <w:rFonts w:hint="cs"/>
          <w:rtl/>
          <w:lang w:bidi="fa-IR"/>
        </w:rPr>
        <w:t>ّ</w:t>
      </w:r>
      <w:r w:rsidR="00F8520E">
        <w:rPr>
          <w:rFonts w:hint="cs"/>
          <w:rtl/>
          <w:lang w:bidi="fa-IR"/>
        </w:rPr>
        <w:t>ت</w:t>
      </w:r>
      <w:r w:rsidR="000B1D52">
        <w:rPr>
          <w:rFonts w:hint="cs"/>
          <w:rtl/>
          <w:lang w:bidi="fa-IR"/>
        </w:rPr>
        <w:t>،</w:t>
      </w:r>
      <w:r w:rsidR="00F8520E">
        <w:rPr>
          <w:rFonts w:hint="cs"/>
          <w:rtl/>
          <w:lang w:bidi="fa-IR"/>
        </w:rPr>
        <w:t xml:space="preserve"> مقد</w:t>
      </w:r>
      <w:r w:rsidR="004F42BD">
        <w:rPr>
          <w:rFonts w:hint="cs"/>
          <w:rtl/>
          <w:lang w:bidi="fa-IR"/>
        </w:rPr>
        <w:t>ّ</w:t>
      </w:r>
      <w:r w:rsidR="00EC3035">
        <w:rPr>
          <w:rFonts w:hint="cs"/>
          <w:rtl/>
          <w:lang w:bidi="fa-IR"/>
        </w:rPr>
        <w:t>مه ی عقلی است برای وجود معلول؛</w:t>
      </w:r>
      <w:r w:rsidR="004F42BD">
        <w:rPr>
          <w:rFonts w:hint="cs"/>
          <w:rtl/>
          <w:lang w:bidi="fa-IR"/>
        </w:rPr>
        <w:t xml:space="preserve"> و معلول بدون علّت</w:t>
      </w:r>
      <w:r w:rsidR="000B1D52">
        <w:rPr>
          <w:rFonts w:hint="cs"/>
          <w:rtl/>
          <w:lang w:bidi="fa-IR"/>
        </w:rPr>
        <w:t>،</w:t>
      </w:r>
      <w:bookmarkStart w:id="0" w:name="_GoBack"/>
      <w:bookmarkEnd w:id="0"/>
      <w:r w:rsidR="004F42BD">
        <w:rPr>
          <w:rFonts w:hint="cs"/>
          <w:rtl/>
          <w:lang w:bidi="fa-IR"/>
        </w:rPr>
        <w:t xml:space="preserve"> استحاله ی وجودی دارد.</w:t>
      </w:r>
    </w:p>
    <w:p w:rsidR="004F42BD" w:rsidRDefault="005E0C30" w:rsidP="004F42BD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2.</w:t>
      </w:r>
      <w:r w:rsidR="004F42BD">
        <w:rPr>
          <w:rFonts w:hint="cs"/>
          <w:rtl/>
          <w:lang w:bidi="fa-IR"/>
        </w:rPr>
        <w:t>مقد</w:t>
      </w:r>
      <w:r w:rsidR="00EC3035">
        <w:rPr>
          <w:rFonts w:hint="cs"/>
          <w:rtl/>
          <w:lang w:bidi="fa-IR"/>
        </w:rPr>
        <w:t>ّ</w:t>
      </w:r>
      <w:r w:rsidR="004F42BD">
        <w:rPr>
          <w:rFonts w:hint="cs"/>
          <w:rtl/>
          <w:lang w:bidi="fa-IR"/>
        </w:rPr>
        <w:t>مه ی شرعی</w:t>
      </w:r>
      <w:r w:rsidR="00EC3035">
        <w:rPr>
          <w:rFonts w:hint="cs"/>
          <w:rtl/>
          <w:lang w:bidi="fa-IR"/>
        </w:rPr>
        <w:t>ّ</w:t>
      </w:r>
      <w:r w:rsidR="004F42BD">
        <w:rPr>
          <w:rFonts w:hint="cs"/>
          <w:rtl/>
          <w:lang w:bidi="fa-IR"/>
        </w:rPr>
        <w:t>ه: چیزی که وقوع ذی المقد</w:t>
      </w:r>
      <w:r w:rsidR="00EC3035">
        <w:rPr>
          <w:rFonts w:hint="cs"/>
          <w:rtl/>
          <w:lang w:bidi="fa-IR"/>
        </w:rPr>
        <w:t>ّ</w:t>
      </w:r>
      <w:r w:rsidR="004F42BD">
        <w:rPr>
          <w:rFonts w:hint="cs"/>
          <w:rtl/>
          <w:lang w:bidi="fa-IR"/>
        </w:rPr>
        <w:t>مه بدون آن محال شرعی است؛ این در جایی است که مقدّمه، شرط و قید ذی المقد</w:t>
      </w:r>
      <w:r w:rsidR="00EC3035">
        <w:rPr>
          <w:rFonts w:hint="cs"/>
          <w:rtl/>
          <w:lang w:bidi="fa-IR"/>
        </w:rPr>
        <w:t>ّ</w:t>
      </w:r>
      <w:r w:rsidR="004F42BD">
        <w:rPr>
          <w:rFonts w:hint="cs"/>
          <w:rtl/>
          <w:lang w:bidi="fa-IR"/>
        </w:rPr>
        <w:t>مه است و چون</w:t>
      </w:r>
      <w:r w:rsidR="00EC3035">
        <w:rPr>
          <w:rFonts w:hint="cs"/>
          <w:rtl/>
          <w:lang w:bidi="fa-IR"/>
        </w:rPr>
        <w:t xml:space="preserve"> وجود</w:t>
      </w:r>
      <w:r w:rsidR="004F42BD">
        <w:rPr>
          <w:rFonts w:hint="cs"/>
          <w:rtl/>
          <w:lang w:bidi="fa-IR"/>
        </w:rPr>
        <w:t xml:space="preserve"> مشروط و مقی</w:t>
      </w:r>
      <w:r w:rsidR="00EC3035">
        <w:rPr>
          <w:rFonts w:hint="cs"/>
          <w:rtl/>
          <w:lang w:bidi="fa-IR"/>
        </w:rPr>
        <w:t>ّ</w:t>
      </w:r>
      <w:r w:rsidR="004F42BD">
        <w:rPr>
          <w:rFonts w:hint="cs"/>
          <w:rtl/>
          <w:lang w:bidi="fa-IR"/>
        </w:rPr>
        <w:t>د بدون شرط و قید</w:t>
      </w:r>
      <w:r w:rsidR="00EC3035">
        <w:rPr>
          <w:rFonts w:hint="cs"/>
          <w:rtl/>
          <w:lang w:bidi="fa-IR"/>
        </w:rPr>
        <w:t>،</w:t>
      </w:r>
      <w:r w:rsidR="004F42BD">
        <w:rPr>
          <w:rFonts w:hint="cs"/>
          <w:rtl/>
          <w:lang w:bidi="fa-IR"/>
        </w:rPr>
        <w:t xml:space="preserve"> استحاله ی عقلی دارد، مقد</w:t>
      </w:r>
      <w:r w:rsidR="00EC3035">
        <w:rPr>
          <w:rFonts w:hint="cs"/>
          <w:rtl/>
          <w:lang w:bidi="fa-IR"/>
        </w:rPr>
        <w:t>ّ</w:t>
      </w:r>
      <w:r w:rsidR="004F42BD">
        <w:rPr>
          <w:rFonts w:hint="cs"/>
          <w:rtl/>
          <w:lang w:bidi="fa-IR"/>
        </w:rPr>
        <w:t>مه ی شرعی</w:t>
      </w:r>
      <w:r w:rsidR="00EC3035">
        <w:rPr>
          <w:rFonts w:hint="cs"/>
          <w:rtl/>
          <w:lang w:bidi="fa-IR"/>
        </w:rPr>
        <w:t>ّ</w:t>
      </w:r>
      <w:r w:rsidR="004F42BD">
        <w:rPr>
          <w:rFonts w:hint="cs"/>
          <w:rtl/>
          <w:lang w:bidi="fa-IR"/>
        </w:rPr>
        <w:t>ه رجوع به مقد</w:t>
      </w:r>
      <w:r w:rsidR="00EC3035">
        <w:rPr>
          <w:rFonts w:hint="cs"/>
          <w:rtl/>
          <w:lang w:bidi="fa-IR"/>
        </w:rPr>
        <w:t>ّ</w:t>
      </w:r>
      <w:r w:rsidR="004F42BD">
        <w:rPr>
          <w:rFonts w:hint="cs"/>
          <w:rtl/>
          <w:lang w:bidi="fa-IR"/>
        </w:rPr>
        <w:t>مه ی عقلی</w:t>
      </w:r>
      <w:r w:rsidR="00EC3035">
        <w:rPr>
          <w:rFonts w:hint="cs"/>
          <w:rtl/>
          <w:lang w:bidi="fa-IR"/>
        </w:rPr>
        <w:t>ّ</w:t>
      </w:r>
      <w:r w:rsidR="004F42BD">
        <w:rPr>
          <w:rFonts w:hint="cs"/>
          <w:rtl/>
          <w:lang w:bidi="fa-IR"/>
        </w:rPr>
        <w:t xml:space="preserve">ه دارد؛ بعبارة أخری: عقل </w:t>
      </w:r>
      <w:r w:rsidR="0021102A">
        <w:rPr>
          <w:rFonts w:hint="cs"/>
          <w:rtl/>
          <w:lang w:bidi="fa-IR"/>
        </w:rPr>
        <w:t xml:space="preserve">غیر </w:t>
      </w:r>
      <w:r w:rsidR="00EC3035">
        <w:rPr>
          <w:rFonts w:hint="cs"/>
          <w:rtl/>
          <w:lang w:bidi="fa-IR"/>
        </w:rPr>
        <w:t xml:space="preserve">مستقل </w:t>
      </w:r>
      <w:r w:rsidR="004F42BD">
        <w:rPr>
          <w:rFonts w:hint="cs"/>
          <w:rtl/>
          <w:lang w:bidi="fa-IR"/>
        </w:rPr>
        <w:t>یع</w:t>
      </w:r>
      <w:r w:rsidR="0021102A">
        <w:rPr>
          <w:rFonts w:hint="cs"/>
          <w:rtl/>
          <w:lang w:bidi="fa-IR"/>
        </w:rPr>
        <w:t>نی</w:t>
      </w:r>
      <w:r w:rsidR="00EC3035">
        <w:rPr>
          <w:rFonts w:hint="cs"/>
          <w:rtl/>
          <w:lang w:bidi="fa-IR"/>
        </w:rPr>
        <w:t xml:space="preserve"> عقل</w:t>
      </w:r>
      <w:r w:rsidR="0021102A">
        <w:rPr>
          <w:rFonts w:hint="cs"/>
          <w:rtl/>
          <w:lang w:bidi="fa-IR"/>
        </w:rPr>
        <w:t xml:space="preserve"> به پشتوانه ی شرع، بعد از آن که شارع چیزی را شرط یا قید مأموربه قرار داد، می گوید: این مأموربه بدون شرط یا قید، امکان وقوعی ندارد</w:t>
      </w:r>
      <w:r w:rsidR="00E008B1">
        <w:rPr>
          <w:rFonts w:hint="cs"/>
          <w:rtl/>
          <w:lang w:bidi="fa-IR"/>
        </w:rPr>
        <w:t>؛</w:t>
      </w:r>
      <w:r w:rsidR="0021102A">
        <w:rPr>
          <w:rFonts w:hint="cs"/>
          <w:rtl/>
          <w:lang w:bidi="fa-IR"/>
        </w:rPr>
        <w:t xml:space="preserve"> و هذا معنی رجوع المقدمة</w:t>
      </w:r>
      <w:r w:rsidR="00E008B1">
        <w:rPr>
          <w:rFonts w:hint="cs"/>
          <w:rtl/>
          <w:lang w:bidi="fa-IR"/>
        </w:rPr>
        <w:t xml:space="preserve"> الشرعیة إ</w:t>
      </w:r>
      <w:r w:rsidR="0021102A">
        <w:rPr>
          <w:rFonts w:hint="cs"/>
          <w:rtl/>
          <w:lang w:bidi="fa-IR"/>
        </w:rPr>
        <w:t>لی المقدمة العقلیة</w:t>
      </w:r>
      <w:r w:rsidR="00E008B1">
        <w:rPr>
          <w:rFonts w:hint="cs"/>
          <w:rtl/>
          <w:lang w:bidi="fa-IR"/>
        </w:rPr>
        <w:t>.</w:t>
      </w:r>
      <w:r w:rsidR="00977C81">
        <w:rPr>
          <w:lang w:bidi="fa-IR"/>
        </w:rPr>
        <w:t xml:space="preserve"> </w:t>
      </w:r>
      <w:r w:rsidR="00977C81">
        <w:rPr>
          <w:rFonts w:hint="cs"/>
          <w:rtl/>
          <w:lang w:bidi="fa-IR"/>
        </w:rPr>
        <w:t>مثلا</w:t>
      </w:r>
      <w:r w:rsidR="00EC3035">
        <w:rPr>
          <w:rFonts w:hint="cs"/>
          <w:rtl/>
          <w:lang w:bidi="fa-IR"/>
        </w:rPr>
        <w:t>ً</w:t>
      </w:r>
      <w:r w:rsidR="00977C81">
        <w:rPr>
          <w:rFonts w:hint="cs"/>
          <w:rtl/>
          <w:lang w:bidi="fa-IR"/>
        </w:rPr>
        <w:t xml:space="preserve"> عقل درک نمی کند که طهارت</w:t>
      </w:r>
      <w:r w:rsidR="00EC3035">
        <w:rPr>
          <w:rFonts w:hint="cs"/>
          <w:rtl/>
          <w:lang w:bidi="fa-IR"/>
        </w:rPr>
        <w:t>،</w:t>
      </w:r>
      <w:r w:rsidR="00977C81">
        <w:rPr>
          <w:rFonts w:hint="cs"/>
          <w:rtl/>
          <w:lang w:bidi="fa-IR"/>
        </w:rPr>
        <w:t xml:space="preserve"> شرط نماز است</w:t>
      </w:r>
      <w:r w:rsidR="00EC3035">
        <w:rPr>
          <w:rFonts w:hint="cs"/>
          <w:rtl/>
          <w:lang w:bidi="fa-IR"/>
        </w:rPr>
        <w:t>، ولی وقتی شارع آن را شرط کرد،</w:t>
      </w:r>
      <w:r w:rsidR="00977C81">
        <w:rPr>
          <w:rFonts w:hint="cs"/>
          <w:rtl/>
          <w:lang w:bidi="fa-IR"/>
        </w:rPr>
        <w:t xml:space="preserve"> عقلاً نماز بدون طهارت امکان ندارد زیرا مشروط بدون شرط ممکن نیست.</w:t>
      </w:r>
    </w:p>
    <w:p w:rsidR="00EC3035" w:rsidRDefault="005E0C30" w:rsidP="00EC3035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3.مقد</w:t>
      </w:r>
      <w:r w:rsidR="00765F3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عادیّه: این خود بر دو قسم  است:</w:t>
      </w:r>
    </w:p>
    <w:p w:rsidR="00765F3A" w:rsidRDefault="005E0C30" w:rsidP="0046765F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الف)</w:t>
      </w:r>
      <w:r w:rsidR="0046765F" w:rsidRPr="0046765F">
        <w:rPr>
          <w:rFonts w:hint="cs"/>
          <w:rtl/>
          <w:lang w:bidi="fa-IR"/>
        </w:rPr>
        <w:t xml:space="preserve"> </w:t>
      </w:r>
      <w:r w:rsidR="0046765F">
        <w:rPr>
          <w:rFonts w:hint="cs"/>
          <w:rtl/>
          <w:lang w:bidi="fa-IR"/>
        </w:rPr>
        <w:t>مقدّمه</w:t>
      </w:r>
      <w:r w:rsidR="0046765F">
        <w:rPr>
          <w:rFonts w:hint="cs"/>
          <w:rtl/>
          <w:lang w:bidi="fa-IR"/>
        </w:rPr>
        <w:t xml:space="preserve"> ای که </w:t>
      </w:r>
      <w:r>
        <w:rPr>
          <w:rFonts w:hint="cs"/>
          <w:rtl/>
          <w:lang w:bidi="fa-IR"/>
        </w:rPr>
        <w:t>تحقّق ذی المقد</w:t>
      </w:r>
      <w:r w:rsidR="00EC3035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مه بدون </w:t>
      </w:r>
      <w:r w:rsidR="0046765F">
        <w:rPr>
          <w:rFonts w:hint="cs"/>
          <w:rtl/>
          <w:lang w:bidi="fa-IR"/>
        </w:rPr>
        <w:t>آن</w:t>
      </w:r>
      <w:r w:rsidR="00765F3A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عادتاً ممکن نیست</w:t>
      </w:r>
      <w:r w:rsidR="00765F3A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ولی عقلاً ممکن است؛ مثلا</w:t>
      </w:r>
      <w:r w:rsidR="0046765F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 xml:space="preserve"> طیّ طریق</w:t>
      </w:r>
      <w:r w:rsidR="00765F3A">
        <w:rPr>
          <w:rFonts w:hint="cs"/>
          <w:rtl/>
          <w:lang w:bidi="fa-IR"/>
        </w:rPr>
        <w:t xml:space="preserve">ِ طولانی، عادتاً بدون </w:t>
      </w:r>
      <w:r w:rsidR="005257D1">
        <w:rPr>
          <w:rFonts w:hint="cs"/>
          <w:rtl/>
          <w:lang w:bidi="fa-IR"/>
        </w:rPr>
        <w:t>وسیله ی نقلیه</w:t>
      </w:r>
      <w:r w:rsidR="00765F3A">
        <w:rPr>
          <w:rFonts w:hint="cs"/>
          <w:rtl/>
          <w:lang w:bidi="fa-IR"/>
        </w:rPr>
        <w:t xml:space="preserve"> ممکن نیست، اما عقلاً</w:t>
      </w:r>
      <w:r w:rsidR="005257D1">
        <w:rPr>
          <w:rFonts w:hint="cs"/>
          <w:rtl/>
          <w:lang w:bidi="fa-IR"/>
        </w:rPr>
        <w:t xml:space="preserve"> ممکن است</w:t>
      </w:r>
      <w:r w:rsidR="00765F3A">
        <w:rPr>
          <w:rFonts w:hint="cs"/>
          <w:rtl/>
          <w:lang w:bidi="fa-IR"/>
        </w:rPr>
        <w:t>.</w:t>
      </w:r>
    </w:p>
    <w:p w:rsidR="00765F3A" w:rsidRDefault="00765F3A" w:rsidP="0046765F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ب)</w:t>
      </w:r>
      <w:r w:rsidR="0046765F" w:rsidRPr="0046765F">
        <w:rPr>
          <w:rFonts w:hint="cs"/>
          <w:rtl/>
          <w:lang w:bidi="fa-IR"/>
        </w:rPr>
        <w:t xml:space="preserve"> </w:t>
      </w:r>
      <w:r w:rsidR="0046765F">
        <w:rPr>
          <w:rFonts w:hint="cs"/>
          <w:rtl/>
          <w:lang w:bidi="fa-IR"/>
        </w:rPr>
        <w:t>مقدّمه</w:t>
      </w:r>
      <w:r w:rsidR="0046765F">
        <w:rPr>
          <w:rFonts w:hint="cs"/>
          <w:rtl/>
          <w:lang w:bidi="fa-IR"/>
        </w:rPr>
        <w:t xml:space="preserve"> ای که </w:t>
      </w:r>
      <w:r>
        <w:rPr>
          <w:rFonts w:hint="cs"/>
          <w:rtl/>
          <w:lang w:bidi="fa-IR"/>
        </w:rPr>
        <w:t>تحق</w:t>
      </w:r>
      <w:r w:rsidR="0046765F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ق ذی المقد</w:t>
      </w:r>
      <w:r w:rsidR="0046765F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مه بدون </w:t>
      </w:r>
      <w:r w:rsidR="0046765F">
        <w:rPr>
          <w:rFonts w:hint="cs"/>
          <w:rtl/>
          <w:lang w:bidi="fa-IR"/>
        </w:rPr>
        <w:t>آن</w:t>
      </w:r>
      <w:r>
        <w:rPr>
          <w:rFonts w:hint="cs"/>
          <w:rtl/>
          <w:lang w:bidi="fa-IR"/>
        </w:rPr>
        <w:t>، عادتا</w:t>
      </w:r>
      <w:r w:rsidR="0046765F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 xml:space="preserve"> ممکن نیست و عقلا</w:t>
      </w:r>
      <w:r w:rsidR="0046765F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 xml:space="preserve"> نیز در حال عاد</w:t>
      </w:r>
      <w:r w:rsidR="0046765F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ی و اولا</w:t>
      </w:r>
      <w:r w:rsidR="0046765F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>و بالذات ممکن نیست</w:t>
      </w:r>
      <w:r w:rsidR="0046765F">
        <w:rPr>
          <w:rFonts w:hint="cs"/>
          <w:rtl/>
          <w:lang w:bidi="fa-IR"/>
        </w:rPr>
        <w:t xml:space="preserve">، ولی ذاتاً و </w:t>
      </w:r>
      <w:r>
        <w:rPr>
          <w:rFonts w:hint="cs"/>
          <w:rtl/>
          <w:lang w:bidi="fa-IR"/>
        </w:rPr>
        <w:t>ثانیا</w:t>
      </w:r>
      <w:r w:rsidR="0046765F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>وبالعرض ممکن است؛ یعنی امکان فعلی ندارد</w:t>
      </w:r>
      <w:r w:rsidR="0046765F">
        <w:rPr>
          <w:rFonts w:hint="cs"/>
          <w:rtl/>
          <w:lang w:bidi="fa-IR"/>
        </w:rPr>
        <w:t>، ولی</w:t>
      </w:r>
      <w:r w:rsidR="0046765F" w:rsidRPr="0046765F">
        <w:rPr>
          <w:rFonts w:hint="cs"/>
          <w:rtl/>
          <w:lang w:bidi="fa-IR"/>
        </w:rPr>
        <w:t xml:space="preserve"> </w:t>
      </w:r>
      <w:r w:rsidR="0046765F">
        <w:rPr>
          <w:rFonts w:hint="cs"/>
          <w:rtl/>
          <w:lang w:bidi="fa-IR"/>
        </w:rPr>
        <w:t>امکان ذاتی دارد</w:t>
      </w:r>
      <w:r>
        <w:rPr>
          <w:rFonts w:hint="cs"/>
          <w:rtl/>
          <w:lang w:bidi="fa-IR"/>
        </w:rPr>
        <w:t>؛ لذا این مقد</w:t>
      </w:r>
      <w:r w:rsidR="0046765F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عادی به عقلی رجوع دارد؛ مثلاً برای رسیدن به پشت بام باید نردبام باشد و فعلاً بدون نردبام ممکن نیست ولی اینکه کسی زیاد بپرد یا حت</w:t>
      </w:r>
      <w:r w:rsidR="0046765F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ی پرواز کند، </w:t>
      </w:r>
      <w:r w:rsidR="001F48E4">
        <w:rPr>
          <w:rFonts w:hint="cs"/>
          <w:rtl/>
          <w:lang w:bidi="fa-IR"/>
        </w:rPr>
        <w:t>ذاتاً</w:t>
      </w:r>
      <w:r>
        <w:rPr>
          <w:rFonts w:hint="cs"/>
          <w:rtl/>
          <w:lang w:bidi="fa-IR"/>
        </w:rPr>
        <w:t xml:space="preserve"> محال نیست</w:t>
      </w:r>
      <w:r w:rsidR="00584A5B">
        <w:rPr>
          <w:rFonts w:hint="cs"/>
          <w:rtl/>
          <w:lang w:bidi="fa-IR"/>
        </w:rPr>
        <w:t>؛</w:t>
      </w:r>
      <w:r w:rsidR="0046765F">
        <w:rPr>
          <w:rFonts w:hint="cs"/>
          <w:rtl/>
          <w:lang w:bidi="fa-IR"/>
        </w:rPr>
        <w:t xml:space="preserve"> و</w:t>
      </w:r>
      <w:r w:rsidR="00584A5B">
        <w:rPr>
          <w:rFonts w:hint="cs"/>
          <w:rtl/>
          <w:lang w:bidi="fa-IR"/>
        </w:rPr>
        <w:t xml:space="preserve"> از این نظر که فعلاً</w:t>
      </w:r>
      <w:r w:rsidR="001F48E4">
        <w:rPr>
          <w:rFonts w:hint="cs"/>
          <w:rtl/>
          <w:lang w:bidi="fa-IR"/>
        </w:rPr>
        <w:t xml:space="preserve"> </w:t>
      </w:r>
      <w:r w:rsidR="0046765F">
        <w:rPr>
          <w:rFonts w:hint="cs"/>
          <w:rtl/>
          <w:lang w:bidi="fa-IR"/>
        </w:rPr>
        <w:t>که ممکن نیست، رجوع به عقلی دارد یعنی عقلاً مقدّمه است و تحقّق ذی المقدّمه متوقّف بر آن است.</w:t>
      </w:r>
    </w:p>
    <w:p w:rsidR="005E0C30" w:rsidRPr="00584A5B" w:rsidRDefault="00584A5B" w:rsidP="005E0C30">
      <w:pPr>
        <w:bidi/>
        <w:jc w:val="both"/>
        <w:rPr>
          <w:color w:val="FF0000"/>
          <w:rtl/>
          <w:lang w:bidi="fa-IR"/>
        </w:rPr>
      </w:pPr>
      <w:r w:rsidRPr="00584A5B">
        <w:rPr>
          <w:rFonts w:hint="cs"/>
          <w:color w:val="FF0000"/>
          <w:rtl/>
          <w:lang w:bidi="fa-IR"/>
        </w:rPr>
        <w:t>(پایان)</w:t>
      </w:r>
    </w:p>
    <w:sectPr w:rsidR="005E0C30" w:rsidRPr="00584A5B" w:rsidSect="00D2300A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C1F" w:rsidRDefault="00001C1F" w:rsidP="00D2300A">
      <w:r>
        <w:separator/>
      </w:r>
    </w:p>
  </w:endnote>
  <w:endnote w:type="continuationSeparator" w:id="0">
    <w:p w:rsidR="00001C1F" w:rsidRDefault="00001C1F" w:rsidP="00D2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C1F" w:rsidRDefault="00001C1F" w:rsidP="00D2300A">
      <w:r>
        <w:separator/>
      </w:r>
    </w:p>
  </w:footnote>
  <w:footnote w:type="continuationSeparator" w:id="0">
    <w:p w:rsidR="00001C1F" w:rsidRDefault="00001C1F" w:rsidP="00D2300A">
      <w:r>
        <w:continuationSeparator/>
      </w:r>
    </w:p>
  </w:footnote>
  <w:footnote w:id="1">
    <w:p w:rsidR="00D2300A" w:rsidRPr="00EC3035" w:rsidRDefault="00D2300A" w:rsidP="00EC3035">
      <w:pPr>
        <w:pStyle w:val="FootnoteText"/>
        <w:bidi/>
        <w:jc w:val="both"/>
        <w:rPr>
          <w:sz w:val="32"/>
          <w:szCs w:val="32"/>
          <w:rtl/>
          <w:lang w:bidi="fa-IR"/>
        </w:rPr>
      </w:pPr>
      <w:r w:rsidRPr="00EC3035">
        <w:rPr>
          <w:rStyle w:val="FootnoteReference"/>
          <w:sz w:val="24"/>
          <w:szCs w:val="24"/>
        </w:rPr>
        <w:footnoteRef/>
      </w:r>
      <w:r w:rsidRPr="00EC3035">
        <w:rPr>
          <w:sz w:val="24"/>
          <w:szCs w:val="24"/>
        </w:rPr>
        <w:t xml:space="preserve"> </w:t>
      </w:r>
      <w:r w:rsidRPr="00EC3035">
        <w:rPr>
          <w:rFonts w:hint="cs"/>
          <w:sz w:val="24"/>
          <w:szCs w:val="24"/>
          <w:rtl/>
          <w:lang w:bidi="fa-IR"/>
        </w:rPr>
        <w:t xml:space="preserve">. </w:t>
      </w:r>
      <w:r w:rsidRPr="00EC3035">
        <w:rPr>
          <w:sz w:val="24"/>
          <w:szCs w:val="24"/>
          <w:rtl/>
          <w:lang w:bidi="fa-IR"/>
        </w:rPr>
        <w:t>خطبة لأمير المؤمنين ع و هي خطبة الوسيلةالكافي (ط - الإسلامية)، ج‏8، ص: 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00A"/>
    <w:rsid w:val="00001C1F"/>
    <w:rsid w:val="000445AA"/>
    <w:rsid w:val="000B1D52"/>
    <w:rsid w:val="001F48E4"/>
    <w:rsid w:val="0021102A"/>
    <w:rsid w:val="00377289"/>
    <w:rsid w:val="0046765F"/>
    <w:rsid w:val="004F42BD"/>
    <w:rsid w:val="005257D1"/>
    <w:rsid w:val="005721D7"/>
    <w:rsid w:val="00584A5B"/>
    <w:rsid w:val="005E0C30"/>
    <w:rsid w:val="00611D7E"/>
    <w:rsid w:val="00765F3A"/>
    <w:rsid w:val="0094032F"/>
    <w:rsid w:val="00977C81"/>
    <w:rsid w:val="009B4DC8"/>
    <w:rsid w:val="00B35928"/>
    <w:rsid w:val="00D2300A"/>
    <w:rsid w:val="00E008B1"/>
    <w:rsid w:val="00EC3035"/>
    <w:rsid w:val="00F8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230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300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2300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230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300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230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بسم الله</dc:creator>
  <cp:lastModifiedBy>بسم الله</cp:lastModifiedBy>
  <cp:revision>13</cp:revision>
  <dcterms:created xsi:type="dcterms:W3CDTF">2019-04-07T13:29:00Z</dcterms:created>
  <dcterms:modified xsi:type="dcterms:W3CDTF">2019-04-07T15:53:00Z</dcterms:modified>
</cp:coreProperties>
</file>